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204AE" w14:textId="77777777" w:rsidR="00960345" w:rsidRDefault="00960345" w:rsidP="00960345">
      <w:bookmarkStart w:id="0" w:name="_GoBack"/>
      <w:bookmarkEnd w:id="0"/>
      <w:r w:rsidRPr="00205D91">
        <w:t>FOR IMMEDIATE RELEASE</w:t>
      </w:r>
      <w:r w:rsidRPr="00205D91">
        <w:tab/>
      </w:r>
      <w:r w:rsidRPr="00205D91">
        <w:tab/>
      </w:r>
      <w:r w:rsidRPr="00205D91">
        <w:tab/>
        <w:t xml:space="preserve">CONTACT:  </w:t>
      </w:r>
      <w:r>
        <w:tab/>
      </w:r>
      <w:r w:rsidR="00575B1A">
        <w:t>Jennifer Devlin, 703-966-3241</w:t>
      </w:r>
    </w:p>
    <w:p w14:paraId="475A5AAE" w14:textId="0FA348B5" w:rsidR="00960345" w:rsidRDefault="00BC6BF2" w:rsidP="00960345">
      <w:r>
        <w:t>Wednesday, March 18, 2020</w:t>
      </w:r>
      <w:r w:rsidR="00960345">
        <w:tab/>
      </w:r>
      <w:r w:rsidR="00960345">
        <w:tab/>
      </w:r>
      <w:r w:rsidR="00960345">
        <w:tab/>
      </w:r>
      <w:r w:rsidR="00960345">
        <w:tab/>
      </w:r>
      <w:r w:rsidR="00960345">
        <w:tab/>
      </w:r>
      <w:hyperlink r:id="rId8" w:history="1">
        <w:r w:rsidR="00960345" w:rsidRPr="00DF1507">
          <w:rPr>
            <w:rStyle w:val="Hyperlink"/>
          </w:rPr>
          <w:t>jennifer.devlin@cox.net</w:t>
        </w:r>
      </w:hyperlink>
    </w:p>
    <w:p w14:paraId="7055AC62" w14:textId="77777777" w:rsidR="00960345" w:rsidRDefault="00960345" w:rsidP="00960345">
      <w:pPr>
        <w:pStyle w:val="xmsonormal"/>
        <w:spacing w:before="0" w:beforeAutospacing="0" w:after="0" w:afterAutospacing="0"/>
        <w:rPr>
          <w:rFonts w:ascii="Calibri" w:hAnsi="Calibri"/>
          <w:color w:val="000000"/>
        </w:rPr>
      </w:pPr>
    </w:p>
    <w:p w14:paraId="27070233" w14:textId="4AF3630E" w:rsidR="00297081" w:rsidRDefault="00297081" w:rsidP="00297081">
      <w:pPr>
        <w:jc w:val="center"/>
        <w:rPr>
          <w:rFonts w:eastAsia="Times New Roman" w:cs="Arial"/>
          <w:b/>
        </w:rPr>
      </w:pPr>
      <w:r>
        <w:rPr>
          <w:rFonts w:eastAsia="Times New Roman" w:cs="Arial"/>
          <w:b/>
        </w:rPr>
        <w:t>*****PRESS RELEASE*****</w:t>
      </w:r>
    </w:p>
    <w:p w14:paraId="52EC367E" w14:textId="77777777" w:rsidR="00297081" w:rsidRDefault="00297081" w:rsidP="00297081">
      <w:pPr>
        <w:jc w:val="center"/>
        <w:rPr>
          <w:rFonts w:eastAsia="Times New Roman" w:cs="Arial"/>
          <w:b/>
        </w:rPr>
      </w:pPr>
    </w:p>
    <w:p w14:paraId="4136AE7C" w14:textId="0BD9F05F" w:rsidR="00297081" w:rsidRPr="00297081" w:rsidRDefault="00297081" w:rsidP="00297081">
      <w:pPr>
        <w:jc w:val="center"/>
        <w:rPr>
          <w:rFonts w:eastAsia="Times New Roman" w:cs="Times New Roman"/>
          <w:b/>
        </w:rPr>
      </w:pPr>
      <w:r w:rsidRPr="00297081">
        <w:rPr>
          <w:rFonts w:eastAsia="Times New Roman" w:cs="Arial"/>
          <w:b/>
        </w:rPr>
        <w:t>THE CHARITABLE SECTOR: COVID-19 RELIEF AND ECONOMIC STIMULUS PACKAGE</w:t>
      </w:r>
    </w:p>
    <w:p w14:paraId="69D09932" w14:textId="53F75175" w:rsidR="00297081" w:rsidRPr="00297081" w:rsidRDefault="00297081" w:rsidP="00297081">
      <w:pPr>
        <w:jc w:val="center"/>
        <w:rPr>
          <w:rFonts w:eastAsia="Times New Roman" w:cs="Times New Roman"/>
          <w:i/>
        </w:rPr>
      </w:pPr>
      <w:r w:rsidRPr="00297081">
        <w:rPr>
          <w:rFonts w:eastAsia="Times New Roman" w:cs="Arial"/>
          <w:b/>
          <w:i/>
        </w:rPr>
        <w:t xml:space="preserve">America’s Charities Request $60 Billion Infusion </w:t>
      </w:r>
      <w:r w:rsidR="004A2AE0">
        <w:rPr>
          <w:rFonts w:eastAsia="Times New Roman" w:cs="Arial"/>
          <w:b/>
          <w:i/>
        </w:rPr>
        <w:t>o</w:t>
      </w:r>
      <w:r w:rsidRPr="00297081">
        <w:rPr>
          <w:rFonts w:eastAsia="Times New Roman" w:cs="Arial"/>
          <w:b/>
          <w:i/>
        </w:rPr>
        <w:t xml:space="preserve">f Support </w:t>
      </w:r>
      <w:r w:rsidR="004A2AE0">
        <w:rPr>
          <w:rFonts w:eastAsia="Times New Roman" w:cs="Arial"/>
          <w:b/>
          <w:i/>
        </w:rPr>
        <w:t>to Help t</w:t>
      </w:r>
      <w:r w:rsidRPr="00297081">
        <w:rPr>
          <w:rFonts w:eastAsia="Times New Roman" w:cs="Arial"/>
          <w:b/>
          <w:i/>
        </w:rPr>
        <w:t>he Most Vulnerable</w:t>
      </w:r>
    </w:p>
    <w:p w14:paraId="052F22FF" w14:textId="77777777" w:rsidR="00960345" w:rsidRDefault="00960345" w:rsidP="00960345">
      <w:pPr>
        <w:pStyle w:val="xmsonormal"/>
        <w:spacing w:before="0" w:beforeAutospacing="0" w:after="0" w:afterAutospacing="0"/>
        <w:jc w:val="center"/>
        <w:rPr>
          <w:rFonts w:ascii="Calibri" w:hAnsi="Calibri"/>
          <w:color w:val="000000"/>
          <w:sz w:val="24"/>
          <w:szCs w:val="24"/>
        </w:rPr>
      </w:pPr>
    </w:p>
    <w:p w14:paraId="59F7CEF3" w14:textId="189855D4" w:rsidR="00EE2DDA" w:rsidRDefault="00960345" w:rsidP="00795BDC">
      <w:pPr>
        <w:pStyle w:val="xmsonormal"/>
        <w:spacing w:before="0" w:beforeAutospacing="0" w:after="0" w:afterAutospacing="0"/>
        <w:rPr>
          <w:rFonts w:asciiTheme="majorHAnsi" w:hAnsiTheme="majorHAnsi"/>
          <w:color w:val="000000"/>
          <w:sz w:val="24"/>
          <w:szCs w:val="24"/>
        </w:rPr>
      </w:pPr>
      <w:r w:rsidRPr="00960345">
        <w:rPr>
          <w:rFonts w:ascii="Calibri" w:hAnsi="Calibri"/>
          <w:b/>
          <w:color w:val="000000"/>
          <w:sz w:val="24"/>
          <w:szCs w:val="24"/>
        </w:rPr>
        <w:t>WASHINGTON, D.C</w:t>
      </w:r>
      <w:r>
        <w:rPr>
          <w:rFonts w:ascii="Calibri" w:hAnsi="Calibri"/>
          <w:color w:val="000000"/>
          <w:sz w:val="24"/>
          <w:szCs w:val="24"/>
        </w:rPr>
        <w:t xml:space="preserve">. – Leadership 18, comprised of the nation’s largest social services nonprofits, </w:t>
      </w:r>
      <w:r w:rsidR="00297081">
        <w:rPr>
          <w:rFonts w:ascii="Calibri" w:hAnsi="Calibri"/>
          <w:color w:val="000000"/>
          <w:sz w:val="24"/>
          <w:szCs w:val="24"/>
        </w:rPr>
        <w:t xml:space="preserve">today </w:t>
      </w:r>
      <w:r w:rsidR="00E002C1">
        <w:rPr>
          <w:rFonts w:ascii="Calibri" w:hAnsi="Calibri"/>
          <w:color w:val="000000"/>
          <w:sz w:val="24"/>
          <w:szCs w:val="24"/>
        </w:rPr>
        <w:t>join</w:t>
      </w:r>
      <w:r w:rsidR="00B540D8">
        <w:rPr>
          <w:rFonts w:ascii="Calibri" w:hAnsi="Calibri"/>
          <w:color w:val="000000"/>
          <w:sz w:val="24"/>
          <w:szCs w:val="24"/>
        </w:rPr>
        <w:t>ed</w:t>
      </w:r>
      <w:r w:rsidR="00E002C1">
        <w:rPr>
          <w:rFonts w:ascii="Calibri" w:hAnsi="Calibri"/>
          <w:color w:val="000000"/>
          <w:sz w:val="24"/>
          <w:szCs w:val="24"/>
        </w:rPr>
        <w:t xml:space="preserve"> with a national collaboration of charities to issue</w:t>
      </w:r>
      <w:r w:rsidR="00297081">
        <w:rPr>
          <w:rFonts w:ascii="Calibri" w:hAnsi="Calibri"/>
          <w:color w:val="000000"/>
          <w:sz w:val="24"/>
          <w:szCs w:val="24"/>
        </w:rPr>
        <w:t xml:space="preserve"> a letter to Congress requesting a $60 billion infusion of support to help the nonprofit charitable sector continue to </w:t>
      </w:r>
      <w:r w:rsidR="00297081" w:rsidRPr="00EE2DDA">
        <w:rPr>
          <w:rFonts w:asciiTheme="majorHAnsi" w:hAnsiTheme="majorHAnsi"/>
          <w:color w:val="000000"/>
          <w:sz w:val="24"/>
          <w:szCs w:val="24"/>
        </w:rPr>
        <w:t>serve vulnerable families and communities in the wake of the impact of the COVID-19 pandemic.</w:t>
      </w:r>
    </w:p>
    <w:p w14:paraId="2721529A" w14:textId="77777777" w:rsidR="00EE2DDA" w:rsidRDefault="00EE2DDA" w:rsidP="00EE2DDA">
      <w:pPr>
        <w:pStyle w:val="xmsonormal"/>
        <w:spacing w:before="0" w:beforeAutospacing="0" w:after="0" w:afterAutospacing="0"/>
        <w:ind w:firstLine="720"/>
        <w:rPr>
          <w:rFonts w:eastAsia="Times New Roman" w:cs="Arial"/>
          <w:b/>
          <w:bCs/>
        </w:rPr>
      </w:pPr>
    </w:p>
    <w:p w14:paraId="4E264C57" w14:textId="544E638A" w:rsidR="008021A4" w:rsidRDefault="00EE2DDA" w:rsidP="00795BDC">
      <w:pPr>
        <w:spacing w:after="240"/>
        <w:rPr>
          <w:rFonts w:cs="Times New Roman"/>
          <w:color w:val="000000"/>
        </w:rPr>
      </w:pPr>
      <w:r w:rsidRPr="00EE2DDA">
        <w:rPr>
          <w:rFonts w:cs="Times New Roman"/>
          <w:b/>
          <w:bCs/>
          <w:color w:val="000000"/>
        </w:rPr>
        <w:t>“</w:t>
      </w:r>
      <w:r w:rsidRPr="00EE2DDA">
        <w:rPr>
          <w:rFonts w:cs="Times New Roman"/>
          <w:color w:val="000000"/>
        </w:rPr>
        <w:t>The 12 million workers in America’s charitie</w:t>
      </w:r>
      <w:r w:rsidR="00795BDC">
        <w:rPr>
          <w:rFonts w:cs="Times New Roman"/>
          <w:color w:val="000000"/>
        </w:rPr>
        <w:t>s are on the frontlines of the c</w:t>
      </w:r>
      <w:r w:rsidRPr="00EE2DDA">
        <w:rPr>
          <w:rFonts w:cs="Times New Roman"/>
          <w:color w:val="000000"/>
        </w:rPr>
        <w:t>oronavirus response, and the financial impact of the crisis has put the very survival of many essential service providers at risk</w:t>
      </w:r>
      <w:r>
        <w:rPr>
          <w:rFonts w:cs="Times New Roman"/>
          <w:color w:val="000000"/>
        </w:rPr>
        <w:t>,</w:t>
      </w:r>
      <w:r w:rsidRPr="00EE2DDA">
        <w:rPr>
          <w:rFonts w:cs="Times New Roman"/>
          <w:color w:val="000000"/>
        </w:rPr>
        <w:t xml:space="preserve">” </w:t>
      </w:r>
      <w:r w:rsidR="00795BDC">
        <w:rPr>
          <w:rFonts w:cs="Times New Roman"/>
          <w:color w:val="000000"/>
        </w:rPr>
        <w:t xml:space="preserve">noted </w:t>
      </w:r>
      <w:r w:rsidRPr="00EE2DDA">
        <w:rPr>
          <w:rFonts w:cs="Times New Roman"/>
          <w:color w:val="000000"/>
        </w:rPr>
        <w:t>Steven C. Preston, president and CEO of Goodwill Industries International.</w:t>
      </w:r>
      <w:r>
        <w:rPr>
          <w:rFonts w:cs="Times New Roman"/>
          <w:color w:val="000000"/>
        </w:rPr>
        <w:t> “Charities are our society’s </w:t>
      </w:r>
      <w:r w:rsidRPr="00EE2DDA">
        <w:rPr>
          <w:rFonts w:cs="Times New Roman"/>
          <w:color w:val="000000"/>
        </w:rPr>
        <w:t>shock absorber when crisis hits.  Our workers provide essential immediate suppor</w:t>
      </w:r>
      <w:r w:rsidR="008021A4">
        <w:rPr>
          <w:rFonts w:cs="Times New Roman"/>
          <w:color w:val="000000"/>
        </w:rPr>
        <w:t xml:space="preserve">t such as food and shelter, </w:t>
      </w:r>
      <w:r w:rsidR="00795BDC">
        <w:rPr>
          <w:rFonts w:cs="Times New Roman"/>
          <w:color w:val="000000"/>
        </w:rPr>
        <w:t xml:space="preserve">and </w:t>
      </w:r>
      <w:r w:rsidRPr="00EE2DDA">
        <w:rPr>
          <w:rFonts w:cs="Times New Roman"/>
          <w:color w:val="000000"/>
        </w:rPr>
        <w:t>are being called on to care for people whose lives have been disrupted by closures, job loss and sickness, and we help people get back on their fe</w:t>
      </w:r>
      <w:r>
        <w:rPr>
          <w:rFonts w:cs="Times New Roman"/>
          <w:color w:val="000000"/>
        </w:rPr>
        <w:t>et when it’s time to recover.</w:t>
      </w:r>
      <w:r w:rsidR="008021A4">
        <w:rPr>
          <w:rFonts w:cs="Times New Roman"/>
          <w:color w:val="000000"/>
        </w:rPr>
        <w:t>”</w:t>
      </w:r>
    </w:p>
    <w:p w14:paraId="2B559760" w14:textId="0313FBEB" w:rsidR="00EE2DDA" w:rsidRPr="00EE2DDA" w:rsidRDefault="00EE2DDA" w:rsidP="00795BDC">
      <w:pPr>
        <w:spacing w:after="240"/>
        <w:rPr>
          <w:rFonts w:cs="Times New Roman"/>
          <w:color w:val="000000"/>
        </w:rPr>
      </w:pPr>
      <w:r w:rsidRPr="00EE2DDA">
        <w:rPr>
          <w:rFonts w:cs="Times New Roman"/>
          <w:color w:val="000000"/>
        </w:rPr>
        <w:t>Everywhere in America</w:t>
      </w:r>
      <w:r w:rsidR="004A2AE0">
        <w:rPr>
          <w:rFonts w:cs="Times New Roman"/>
          <w:color w:val="000000"/>
        </w:rPr>
        <w:t>,</w:t>
      </w:r>
      <w:r w:rsidRPr="00EE2DDA">
        <w:rPr>
          <w:rFonts w:cs="Times New Roman"/>
          <w:color w:val="000000"/>
        </w:rPr>
        <w:t xml:space="preserve"> charitable organizations are already in place serving the needs of residents. Every dollar granted, donated or earned goes back into the community immediately to address clear and present problems.</w:t>
      </w:r>
    </w:p>
    <w:p w14:paraId="7FC245AE" w14:textId="15BF6809" w:rsidR="00297081" w:rsidRDefault="00297081" w:rsidP="00795BDC">
      <w:pPr>
        <w:rPr>
          <w:rFonts w:eastAsia="Times New Roman" w:cs="Arial"/>
        </w:rPr>
      </w:pPr>
      <w:r>
        <w:rPr>
          <w:rFonts w:ascii="Calibri" w:hAnsi="Calibri" w:cs="Times New Roman"/>
          <w:color w:val="000000"/>
        </w:rPr>
        <w:t xml:space="preserve">In the letter, which was signed by </w:t>
      </w:r>
      <w:r w:rsidR="00943CBF">
        <w:rPr>
          <w:rFonts w:ascii="Calibri" w:hAnsi="Calibri" w:cs="Times New Roman"/>
          <w:color w:val="000000"/>
        </w:rPr>
        <w:t>21</w:t>
      </w:r>
      <w:r>
        <w:rPr>
          <w:rFonts w:ascii="Calibri" w:hAnsi="Calibri" w:cs="Times New Roman"/>
          <w:color w:val="000000"/>
        </w:rPr>
        <w:t xml:space="preserve"> members of Leadership 18, they noted: “</w:t>
      </w:r>
      <w:r w:rsidRPr="00297081">
        <w:rPr>
          <w:rFonts w:eastAsia="Times New Roman" w:cs="Arial"/>
          <w:color w:val="000000"/>
        </w:rPr>
        <w:t xml:space="preserve">America’s charities are frontline responders providing food, shelter, medical services and other critical services to those in need in their communities. At this crucial time when the American people and governments will depend even more on charitable nonprofits, contributions are likely to decrease as happened following the 2008 recession. Without dramatic and immediate financial and programmatic backstop from government, America’s charitable nonprofits and the people we serve face a precipitous decline in mission services at a time </w:t>
      </w:r>
      <w:r w:rsidRPr="00297081">
        <w:rPr>
          <w:rFonts w:eastAsia="Times New Roman" w:cs="Arial"/>
        </w:rPr>
        <w:t>when our efforts are needed like never before by the most vulnerable in our co</w:t>
      </w:r>
      <w:r>
        <w:rPr>
          <w:rFonts w:eastAsia="Times New Roman" w:cs="Arial"/>
        </w:rPr>
        <w:t>mmunities.”</w:t>
      </w:r>
    </w:p>
    <w:p w14:paraId="68FF69D7" w14:textId="77777777" w:rsidR="00EE2DDA" w:rsidRDefault="00EE2DDA" w:rsidP="00EE2DDA">
      <w:pPr>
        <w:ind w:firstLine="720"/>
        <w:rPr>
          <w:rFonts w:eastAsia="Times New Roman" w:cs="Arial"/>
        </w:rPr>
      </w:pPr>
    </w:p>
    <w:p w14:paraId="5AF824F0" w14:textId="6C59E18D" w:rsidR="00297081" w:rsidRPr="00297081" w:rsidRDefault="00297081" w:rsidP="00795BDC">
      <w:pPr>
        <w:rPr>
          <w:rFonts w:eastAsia="Times New Roman" w:cs="Arial"/>
        </w:rPr>
      </w:pPr>
      <w:r w:rsidRPr="00297081">
        <w:rPr>
          <w:rFonts w:eastAsia="Times New Roman" w:cs="Arial"/>
        </w:rPr>
        <w:t>The request to Congress includes an im</w:t>
      </w:r>
      <w:r w:rsidRPr="00297081">
        <w:rPr>
          <w:rFonts w:eastAsia="Times New Roman" w:cs="Arial"/>
          <w:bCs/>
        </w:rPr>
        <w:t>mediate infusion of $60 billion in capital to</w:t>
      </w:r>
      <w:r>
        <w:rPr>
          <w:rFonts w:eastAsia="Times New Roman" w:cs="Arial"/>
          <w:bCs/>
        </w:rPr>
        <w:t xml:space="preserve"> help nonprofits</w:t>
      </w:r>
      <w:r w:rsidRPr="00297081">
        <w:rPr>
          <w:rFonts w:eastAsia="Times New Roman" w:cs="Arial"/>
          <w:bCs/>
        </w:rPr>
        <w:t xml:space="preserve"> maintain operations, expand scope to address increasing demands, and stabilize losses from closures throughout the country. </w:t>
      </w:r>
      <w:r>
        <w:rPr>
          <w:rFonts w:eastAsia="Times New Roman" w:cs="Arial"/>
        </w:rPr>
        <w:t>Sp</w:t>
      </w:r>
      <w:r w:rsidRPr="00297081">
        <w:rPr>
          <w:rFonts w:eastAsia="Times New Roman" w:cs="Arial"/>
        </w:rPr>
        <w:t>ecific recommendations for assistance to help the nonprofit sector stay engaged serving the American people</w:t>
      </w:r>
      <w:r>
        <w:rPr>
          <w:rFonts w:eastAsia="Times New Roman" w:cs="Arial"/>
        </w:rPr>
        <w:t xml:space="preserve"> include:</w:t>
      </w:r>
    </w:p>
    <w:p w14:paraId="7CADE76C" w14:textId="022B4290" w:rsidR="00297081" w:rsidRPr="00297081" w:rsidRDefault="00297081" w:rsidP="00EE2DDA">
      <w:pPr>
        <w:pStyle w:val="ListParagraph"/>
        <w:numPr>
          <w:ilvl w:val="0"/>
          <w:numId w:val="1"/>
        </w:numPr>
        <w:textAlignment w:val="baseline"/>
        <w:rPr>
          <w:rFonts w:asciiTheme="majorHAnsi" w:eastAsia="Times New Roman" w:hAnsiTheme="majorHAnsi" w:cs="Arial"/>
          <w:sz w:val="24"/>
          <w:szCs w:val="24"/>
        </w:rPr>
      </w:pPr>
      <w:r w:rsidRPr="00297081">
        <w:rPr>
          <w:rFonts w:asciiTheme="majorHAnsi" w:eastAsia="Times New Roman" w:hAnsiTheme="majorHAnsi" w:cs="Arial"/>
          <w:sz w:val="24"/>
          <w:szCs w:val="24"/>
        </w:rPr>
        <w:t>As 10% of U.S.GDP,</w:t>
      </w:r>
      <w:r>
        <w:rPr>
          <w:rFonts w:asciiTheme="majorHAnsi" w:eastAsia="Times New Roman" w:hAnsiTheme="majorHAnsi" w:cs="Arial"/>
          <w:sz w:val="24"/>
          <w:szCs w:val="24"/>
        </w:rPr>
        <w:t xml:space="preserve"> we employ 12 million workers. </w:t>
      </w:r>
      <w:r w:rsidRPr="00297081">
        <w:rPr>
          <w:rFonts w:asciiTheme="majorHAnsi" w:eastAsia="Times New Roman" w:hAnsiTheme="majorHAnsi" w:cs="Arial"/>
          <w:sz w:val="24"/>
          <w:szCs w:val="24"/>
        </w:rPr>
        <w:t xml:space="preserve">We need </w:t>
      </w:r>
      <w:r w:rsidR="004A2AE0">
        <w:rPr>
          <w:rFonts w:asciiTheme="majorHAnsi" w:eastAsia="Times New Roman" w:hAnsiTheme="majorHAnsi" w:cs="Arial"/>
          <w:sz w:val="24"/>
          <w:szCs w:val="24"/>
        </w:rPr>
        <w:t xml:space="preserve">funding </w:t>
      </w:r>
      <w:r w:rsidRPr="00297081">
        <w:rPr>
          <w:rFonts w:asciiTheme="majorHAnsi" w:eastAsia="Times New Roman" w:hAnsiTheme="majorHAnsi" w:cs="Arial"/>
          <w:sz w:val="24"/>
          <w:szCs w:val="24"/>
        </w:rPr>
        <w:t>to retain them.</w:t>
      </w:r>
    </w:p>
    <w:p w14:paraId="36940B14" w14:textId="77777777" w:rsidR="00297081" w:rsidRPr="00297081" w:rsidRDefault="00297081" w:rsidP="00EE2DDA">
      <w:pPr>
        <w:pStyle w:val="ListParagraph"/>
        <w:numPr>
          <w:ilvl w:val="0"/>
          <w:numId w:val="1"/>
        </w:numPr>
        <w:textAlignment w:val="baseline"/>
        <w:rPr>
          <w:rFonts w:asciiTheme="majorHAnsi" w:eastAsia="Times New Roman" w:hAnsiTheme="majorHAnsi" w:cs="Arial"/>
          <w:sz w:val="24"/>
          <w:szCs w:val="24"/>
        </w:rPr>
      </w:pPr>
      <w:r w:rsidRPr="00297081">
        <w:rPr>
          <w:rFonts w:asciiTheme="majorHAnsi" w:eastAsia="Times New Roman" w:hAnsiTheme="majorHAnsi" w:cs="Arial"/>
          <w:sz w:val="24"/>
          <w:szCs w:val="24"/>
        </w:rPr>
        <w:t>Nonprofits are on the frontlines serving people, especially those in need.  We need business continuity relief.</w:t>
      </w:r>
    </w:p>
    <w:p w14:paraId="6879C705" w14:textId="77777777" w:rsidR="00297081" w:rsidRPr="00297081" w:rsidRDefault="00297081" w:rsidP="00EE2DDA">
      <w:pPr>
        <w:pStyle w:val="ListParagraph"/>
        <w:numPr>
          <w:ilvl w:val="0"/>
          <w:numId w:val="1"/>
        </w:numPr>
        <w:textAlignment w:val="baseline"/>
        <w:rPr>
          <w:rFonts w:asciiTheme="majorHAnsi" w:eastAsia="Times New Roman" w:hAnsiTheme="majorHAnsi" w:cs="Arial"/>
          <w:sz w:val="24"/>
          <w:szCs w:val="24"/>
        </w:rPr>
      </w:pPr>
      <w:r w:rsidRPr="00297081">
        <w:rPr>
          <w:rFonts w:asciiTheme="majorHAnsi" w:eastAsia="Times New Roman" w:hAnsiTheme="majorHAnsi" w:cs="Arial"/>
          <w:sz w:val="24"/>
          <w:szCs w:val="24"/>
        </w:rPr>
        <w:t>Give nonprofit payroll tax credit relief as this is the most significant tax we pay.</w:t>
      </w:r>
    </w:p>
    <w:p w14:paraId="22D4F2F8" w14:textId="77777777" w:rsidR="00297081" w:rsidRDefault="00297081" w:rsidP="00EE2DDA">
      <w:pPr>
        <w:pStyle w:val="ListParagraph"/>
        <w:numPr>
          <w:ilvl w:val="0"/>
          <w:numId w:val="1"/>
        </w:numPr>
        <w:textAlignment w:val="baseline"/>
        <w:rPr>
          <w:rFonts w:asciiTheme="majorHAnsi" w:eastAsia="Times New Roman" w:hAnsiTheme="majorHAnsi" w:cs="Arial"/>
          <w:sz w:val="24"/>
          <w:szCs w:val="24"/>
        </w:rPr>
      </w:pPr>
      <w:r w:rsidRPr="00297081">
        <w:rPr>
          <w:rFonts w:asciiTheme="majorHAnsi" w:eastAsia="Times New Roman" w:hAnsiTheme="majorHAnsi" w:cs="Arial"/>
          <w:sz w:val="24"/>
          <w:szCs w:val="24"/>
        </w:rPr>
        <w:lastRenderedPageBreak/>
        <w:t>Provide an “above-the-line” or universal charitable deduction for contributions through the end of 2021.</w:t>
      </w:r>
    </w:p>
    <w:p w14:paraId="22091A62" w14:textId="77777777" w:rsidR="007724F7" w:rsidRPr="00297081" w:rsidRDefault="007724F7" w:rsidP="007724F7">
      <w:pPr>
        <w:pStyle w:val="ListParagraph"/>
        <w:textAlignment w:val="baseline"/>
        <w:rPr>
          <w:rFonts w:asciiTheme="majorHAnsi" w:eastAsia="Times New Roman" w:hAnsiTheme="majorHAnsi" w:cs="Arial"/>
          <w:sz w:val="24"/>
          <w:szCs w:val="24"/>
        </w:rPr>
      </w:pPr>
    </w:p>
    <w:p w14:paraId="016D41F7" w14:textId="77777777" w:rsidR="00297081" w:rsidRPr="00297081" w:rsidRDefault="00297081" w:rsidP="007724F7">
      <w:pPr>
        <w:rPr>
          <w:rFonts w:eastAsia="Times New Roman" w:cs="Arial"/>
          <w:bCs/>
        </w:rPr>
      </w:pPr>
      <w:r w:rsidRPr="00297081">
        <w:rPr>
          <w:rFonts w:eastAsia="Times New Roman" w:cs="Arial"/>
          <w:bCs/>
        </w:rPr>
        <w:t>Some of the specific policy fixes requested include:</w:t>
      </w:r>
    </w:p>
    <w:p w14:paraId="24BECB7F" w14:textId="1736F415" w:rsidR="00297081" w:rsidRPr="009C0EA9" w:rsidRDefault="00297081" w:rsidP="009C0EA9">
      <w:pPr>
        <w:pStyle w:val="ListParagraph"/>
        <w:numPr>
          <w:ilvl w:val="0"/>
          <w:numId w:val="3"/>
        </w:numPr>
        <w:ind w:right="1000"/>
        <w:rPr>
          <w:rFonts w:asciiTheme="majorHAnsi" w:eastAsia="Times New Roman" w:hAnsiTheme="majorHAnsi" w:cs="Times New Roman"/>
          <w:sz w:val="24"/>
          <w:szCs w:val="24"/>
        </w:rPr>
      </w:pPr>
      <w:r w:rsidRPr="00297081">
        <w:rPr>
          <w:rFonts w:eastAsia="Times New Roman" w:cs="Arial"/>
          <w:bCs/>
          <w:sz w:val="24"/>
          <w:szCs w:val="24"/>
        </w:rPr>
        <w:t xml:space="preserve">To address employment issues (America’s charities employ </w:t>
      </w:r>
      <w:r w:rsidR="004A2AE0">
        <w:rPr>
          <w:rFonts w:eastAsia="Times New Roman" w:cs="Arial"/>
          <w:bCs/>
          <w:sz w:val="24"/>
          <w:szCs w:val="24"/>
        </w:rPr>
        <w:t xml:space="preserve">more than </w:t>
      </w:r>
      <w:r w:rsidRPr="00297081">
        <w:rPr>
          <w:rFonts w:eastAsia="Times New Roman" w:cs="Arial"/>
          <w:bCs/>
          <w:sz w:val="24"/>
          <w:szCs w:val="24"/>
        </w:rPr>
        <w:t xml:space="preserve">12 million people, with payrolls exceeding those of most other U.S. industries, including construction, transportation and finance), they request that </w:t>
      </w:r>
      <w:r w:rsidRPr="00297081">
        <w:rPr>
          <w:rFonts w:asciiTheme="majorHAnsi" w:eastAsia="Times New Roman" w:hAnsiTheme="majorHAnsi" w:cs="Arial"/>
          <w:color w:val="000000"/>
          <w:sz w:val="24"/>
          <w:szCs w:val="24"/>
        </w:rPr>
        <w:t>any additional employment-focused relief or stimulus legislation must expressly apply to employment at tax-exempt organizations</w:t>
      </w:r>
      <w:r>
        <w:rPr>
          <w:rFonts w:asciiTheme="majorHAnsi" w:eastAsia="Times New Roman" w:hAnsiTheme="majorHAnsi" w:cs="Arial"/>
          <w:color w:val="000000"/>
          <w:sz w:val="24"/>
          <w:szCs w:val="24"/>
        </w:rPr>
        <w:t xml:space="preserve">. To achieve this, </w:t>
      </w:r>
      <w:r w:rsidRPr="00297081">
        <w:rPr>
          <w:rFonts w:asciiTheme="majorHAnsi" w:eastAsia="Times New Roman" w:hAnsiTheme="majorHAnsi" w:cs="Arial"/>
          <w:color w:val="000000"/>
          <w:sz w:val="24"/>
          <w:szCs w:val="24"/>
        </w:rPr>
        <w:t xml:space="preserve">tax credits and deductions </w:t>
      </w:r>
      <w:r>
        <w:rPr>
          <w:rFonts w:asciiTheme="majorHAnsi" w:eastAsia="Times New Roman" w:hAnsiTheme="majorHAnsi" w:cs="Arial"/>
          <w:color w:val="000000"/>
          <w:sz w:val="24"/>
          <w:szCs w:val="24"/>
        </w:rPr>
        <w:t xml:space="preserve">must be </w:t>
      </w:r>
      <w:r w:rsidRPr="00297081">
        <w:rPr>
          <w:rFonts w:asciiTheme="majorHAnsi" w:eastAsia="Times New Roman" w:hAnsiTheme="majorHAnsi" w:cs="Arial"/>
          <w:color w:val="000000"/>
          <w:sz w:val="24"/>
          <w:szCs w:val="24"/>
        </w:rPr>
        <w:t xml:space="preserve">applicable not just to income taxes, but to the taxes nonprofits pay, such as payroll taxes. Further, Congress should also ensure that relief and stimulus legislation designed to assist for-profit businesses in the areas of unemployment insurance, employee retention, and risk </w:t>
      </w:r>
      <w:r w:rsidRPr="009C0EA9">
        <w:rPr>
          <w:rFonts w:asciiTheme="majorHAnsi" w:eastAsia="Times New Roman" w:hAnsiTheme="majorHAnsi" w:cs="Arial"/>
          <w:color w:val="000000"/>
          <w:sz w:val="24"/>
          <w:szCs w:val="24"/>
        </w:rPr>
        <w:t>insurance must also address the unique challenges and realities that nonprofits face.</w:t>
      </w:r>
      <w:r w:rsidR="00F61103" w:rsidRPr="009C0EA9">
        <w:rPr>
          <w:rFonts w:asciiTheme="majorHAnsi" w:eastAsia="Times New Roman" w:hAnsiTheme="majorHAnsi" w:cs="Arial"/>
          <w:color w:val="000000"/>
          <w:sz w:val="24"/>
          <w:szCs w:val="24"/>
        </w:rPr>
        <w:t xml:space="preserve"> </w:t>
      </w:r>
    </w:p>
    <w:p w14:paraId="4CB68246" w14:textId="77777777" w:rsidR="009C0EA9" w:rsidRPr="009C0EA9" w:rsidRDefault="00297081" w:rsidP="009C0EA9">
      <w:pPr>
        <w:ind w:left="720"/>
        <w:rPr>
          <w:rFonts w:cs="Arial"/>
        </w:rPr>
      </w:pPr>
      <w:r w:rsidRPr="009C0EA9">
        <w:rPr>
          <w:rFonts w:eastAsia="Times New Roman" w:cs="Arial"/>
          <w:bCs/>
        </w:rPr>
        <w:t xml:space="preserve">With millions of jobs in America’s charitable sector at risk, </w:t>
      </w:r>
      <w:r w:rsidRPr="009C0EA9">
        <w:rPr>
          <w:rFonts w:eastAsia="Times New Roman" w:cs="Arial"/>
          <w:color w:val="000000"/>
        </w:rPr>
        <w:t>America’s charitable nonprofits request $60 billion in emergency stimulus funding aimed at helping adversely affected national and local organizations. </w:t>
      </w:r>
      <w:r w:rsidRPr="009C0EA9">
        <w:rPr>
          <w:rFonts w:cs="Arial"/>
        </w:rPr>
        <w:t>These funds can be distributed quickly through multiple funding streams, including, but not limited</w:t>
      </w:r>
      <w:r w:rsidR="009C0EA9" w:rsidRPr="009C0EA9">
        <w:rPr>
          <w:rFonts w:cs="Arial"/>
        </w:rPr>
        <w:t xml:space="preserve"> to,</w:t>
      </w:r>
      <w:r w:rsidRPr="009C0EA9">
        <w:rPr>
          <w:rFonts w:cs="Arial"/>
        </w:rPr>
        <w:t xml:space="preserve"> expansion of the Economic Injury Disaster Loan program for nonprofit employers, emergency grants to nonprofits operating under grants from federal, state, local, or other pass-through entities, and other</w:t>
      </w:r>
      <w:r w:rsidR="009C0EA9" w:rsidRPr="009C0EA9">
        <w:rPr>
          <w:rFonts w:cs="Arial"/>
        </w:rPr>
        <w:t>s</w:t>
      </w:r>
      <w:r w:rsidRPr="009C0EA9">
        <w:rPr>
          <w:rFonts w:cs="Arial"/>
        </w:rPr>
        <w:t xml:space="preserve"> to ensure the continued flow of charitable donations</w:t>
      </w:r>
      <w:r w:rsidR="009C0EA9" w:rsidRPr="009C0EA9">
        <w:rPr>
          <w:rFonts w:cs="Arial"/>
        </w:rPr>
        <w:t>.</w:t>
      </w:r>
    </w:p>
    <w:p w14:paraId="7A93C576" w14:textId="54969906" w:rsidR="00297081" w:rsidRPr="009C0EA9" w:rsidRDefault="00297081" w:rsidP="009C0EA9">
      <w:pPr>
        <w:pStyle w:val="ListParagraph"/>
        <w:numPr>
          <w:ilvl w:val="0"/>
          <w:numId w:val="3"/>
        </w:numPr>
        <w:rPr>
          <w:rFonts w:cs="Arial"/>
          <w:sz w:val="24"/>
          <w:szCs w:val="24"/>
        </w:rPr>
      </w:pPr>
      <w:r w:rsidRPr="009C0EA9">
        <w:rPr>
          <w:rFonts w:eastAsia="Times New Roman" w:cs="Arial"/>
          <w:color w:val="000000"/>
          <w:sz w:val="24"/>
          <w:szCs w:val="24"/>
        </w:rPr>
        <w:t xml:space="preserve">To incentivize all Americans to support the vital work of America’s charities, we call on Congress to enact an “above-the-line” or universal charitable deduction for contributions through the end of 2021. Further, to help those who step forward to help America’s charitable organizations immediately assist the most vulnerable, Congress should permit taxpayers to donate today </w:t>
      </w:r>
      <w:r w:rsidR="004A2AE0">
        <w:rPr>
          <w:rFonts w:eastAsia="Times New Roman" w:cs="Arial"/>
          <w:color w:val="000000"/>
          <w:sz w:val="24"/>
          <w:szCs w:val="24"/>
        </w:rPr>
        <w:t>—</w:t>
      </w:r>
      <w:r w:rsidRPr="009C0EA9">
        <w:rPr>
          <w:rFonts w:eastAsia="Times New Roman" w:cs="Arial"/>
          <w:color w:val="000000"/>
          <w:sz w:val="24"/>
          <w:szCs w:val="24"/>
        </w:rPr>
        <w:t xml:space="preserve"> at the height of the pandemic </w:t>
      </w:r>
      <w:r w:rsidR="004A2AE0">
        <w:rPr>
          <w:rFonts w:eastAsia="Times New Roman" w:cs="Arial"/>
          <w:color w:val="000000"/>
          <w:sz w:val="24"/>
          <w:szCs w:val="24"/>
        </w:rPr>
        <w:t>—</w:t>
      </w:r>
      <w:r w:rsidRPr="009C0EA9">
        <w:rPr>
          <w:rFonts w:eastAsia="Times New Roman" w:cs="Arial"/>
          <w:color w:val="000000"/>
          <w:sz w:val="24"/>
          <w:szCs w:val="24"/>
        </w:rPr>
        <w:t xml:space="preserve"> and claim the benefit from these deductions on 2019 tax returns.</w:t>
      </w:r>
      <w:r w:rsidR="009C0EA9">
        <w:rPr>
          <w:rFonts w:eastAsia="Times New Roman" w:cs="Arial"/>
          <w:color w:val="000000"/>
          <w:sz w:val="24"/>
          <w:szCs w:val="24"/>
        </w:rPr>
        <w:t xml:space="preserve"> </w:t>
      </w:r>
    </w:p>
    <w:p w14:paraId="31CF1EF1" w14:textId="24B07658" w:rsidR="00297081" w:rsidRPr="009C0EA9" w:rsidRDefault="00297081" w:rsidP="009C0EA9">
      <w:pPr>
        <w:pStyle w:val="ListParagraph"/>
        <w:numPr>
          <w:ilvl w:val="0"/>
          <w:numId w:val="2"/>
        </w:numPr>
        <w:rPr>
          <w:rFonts w:eastAsia="Times New Roman" w:cs="Times New Roman"/>
          <w:sz w:val="24"/>
          <w:szCs w:val="24"/>
        </w:rPr>
      </w:pPr>
      <w:r w:rsidRPr="009C0EA9">
        <w:rPr>
          <w:rFonts w:eastAsia="Times New Roman" w:cs="Arial"/>
          <w:color w:val="000000"/>
          <w:sz w:val="24"/>
          <w:szCs w:val="24"/>
        </w:rPr>
        <w:t>Every charity in America</w:t>
      </w:r>
      <w:r w:rsidR="007724F7" w:rsidRPr="009C0EA9">
        <w:rPr>
          <w:rFonts w:eastAsia="Times New Roman" w:cs="Arial"/>
          <w:color w:val="000000"/>
          <w:sz w:val="24"/>
          <w:szCs w:val="24"/>
        </w:rPr>
        <w:t xml:space="preserve"> that provides paid family and medical leave</w:t>
      </w:r>
      <w:r w:rsidRPr="009C0EA9">
        <w:rPr>
          <w:rFonts w:eastAsia="Times New Roman" w:cs="Arial"/>
          <w:color w:val="000000"/>
          <w:sz w:val="24"/>
          <w:szCs w:val="24"/>
        </w:rPr>
        <w:t xml:space="preserve">, regardless of size, should receive a tax credit the organization can use. We applaud the HR 6201 approach to provide a </w:t>
      </w:r>
      <w:r w:rsidRPr="009C0EA9">
        <w:rPr>
          <w:rFonts w:eastAsia="Times New Roman" w:cs="Arial"/>
          <w:i/>
          <w:iCs/>
          <w:color w:val="000000"/>
          <w:sz w:val="24"/>
          <w:szCs w:val="24"/>
        </w:rPr>
        <w:t>payroll tax credit</w:t>
      </w:r>
      <w:r w:rsidRPr="009C0EA9">
        <w:rPr>
          <w:rFonts w:eastAsia="Times New Roman" w:cs="Arial"/>
          <w:color w:val="000000"/>
          <w:sz w:val="24"/>
          <w:szCs w:val="24"/>
        </w:rPr>
        <w:t xml:space="preserve"> to all employers of a certain size (including charities and other nonprofits) providing emergency paid family leave and sick time pay for care related to the coronavirus. Congress should provide payroll tax credits to all charities, regardless of size, that provide such paid family leave and sick time pay as a result of the coronavirus.</w:t>
      </w:r>
      <w:r w:rsidR="009C0EA9">
        <w:rPr>
          <w:rFonts w:eastAsia="Times New Roman" w:cs="Arial"/>
          <w:color w:val="000000"/>
          <w:sz w:val="24"/>
          <w:szCs w:val="24"/>
        </w:rPr>
        <w:t xml:space="preserve"> </w:t>
      </w:r>
    </w:p>
    <w:p w14:paraId="78EF9CF3" w14:textId="77777777" w:rsidR="00875CAF" w:rsidRDefault="00875CAF" w:rsidP="00943CBF">
      <w:pPr>
        <w:shd w:val="clear" w:color="auto" w:fill="FFFFFF"/>
        <w:ind w:firstLine="720"/>
        <w:rPr>
          <w:rFonts w:eastAsia="Times New Roman" w:cs="Arial"/>
          <w:b/>
          <w:bCs/>
        </w:rPr>
      </w:pPr>
    </w:p>
    <w:p w14:paraId="757A9477" w14:textId="5667C281" w:rsidR="00943CBF" w:rsidRPr="00943CBF" w:rsidRDefault="007724F7" w:rsidP="004A2AE0">
      <w:pPr>
        <w:shd w:val="clear" w:color="auto" w:fill="FFFFFF"/>
        <w:rPr>
          <w:rFonts w:ascii="Calibri" w:eastAsia="Times New Roman" w:hAnsi="Calibri" w:cs="Segoe UI"/>
          <w:color w:val="201F1E"/>
        </w:rPr>
      </w:pPr>
      <w:r w:rsidRPr="00943CBF">
        <w:rPr>
          <w:rFonts w:eastAsia="Times New Roman" w:cs="Arial"/>
          <w:color w:val="000000"/>
        </w:rPr>
        <w:t>The Leadership 18 members who signed the letter include</w:t>
      </w:r>
      <w:r w:rsidR="00943CBF" w:rsidRPr="00943CBF">
        <w:rPr>
          <w:rFonts w:eastAsia="Times New Roman" w:cs="Arial"/>
          <w:color w:val="000000"/>
        </w:rPr>
        <w:t xml:space="preserve">: </w:t>
      </w:r>
      <w:r w:rsidR="00943CBF" w:rsidRPr="00943CBF">
        <w:rPr>
          <w:rFonts w:ascii="Calibri" w:eastAsia="Times New Roman" w:hAnsi="Calibri" w:cs="Segoe UI"/>
          <w:color w:val="201F1E"/>
        </w:rPr>
        <w:t xml:space="preserve">Alliance for Strong Families and Communities, American Cancer Society, American Heart Association, American Red Cross, Big Brothers Big Sisters of America, Boys and Girls Clubs of America, Catholic Charities USA, City Year, Girl Scouts USA, Girls Inc., </w:t>
      </w:r>
      <w:r w:rsidR="004A2AE0">
        <w:rPr>
          <w:rFonts w:ascii="Calibri" w:eastAsia="Times New Roman" w:hAnsi="Calibri" w:cs="Segoe UI"/>
          <w:color w:val="201F1E"/>
        </w:rPr>
        <w:t xml:space="preserve">Goodwill Industries International, </w:t>
      </w:r>
      <w:r w:rsidR="00943CBF" w:rsidRPr="00943CBF">
        <w:rPr>
          <w:rFonts w:ascii="Calibri" w:eastAsia="Times New Roman" w:hAnsi="Calibri" w:cs="Segoe UI"/>
          <w:color w:val="201F1E"/>
        </w:rPr>
        <w:t>Habitat for Humanity International, Jewish Federations of North America, Lutheran Services in America, Mental Health America, National Council on Aging, The Salvation Army, United Way Worldwide, Volunteers of America, YMCA of the USA, and YWCA USA.</w:t>
      </w:r>
    </w:p>
    <w:p w14:paraId="15C779AD" w14:textId="77777777" w:rsidR="00943CBF" w:rsidRDefault="00943CBF" w:rsidP="00960345">
      <w:pPr>
        <w:pStyle w:val="xmsonormal"/>
        <w:spacing w:before="0" w:beforeAutospacing="0" w:after="0" w:afterAutospacing="0"/>
        <w:rPr>
          <w:rFonts w:ascii="Calibri" w:hAnsi="Calibri"/>
          <w:b/>
          <w:color w:val="000000"/>
          <w:sz w:val="24"/>
          <w:szCs w:val="24"/>
        </w:rPr>
      </w:pPr>
    </w:p>
    <w:p w14:paraId="298C4F26" w14:textId="77777777" w:rsidR="00EE2DDA" w:rsidRDefault="00EE2DDA" w:rsidP="00960345">
      <w:pPr>
        <w:pStyle w:val="xmsonormal"/>
        <w:spacing w:before="0" w:beforeAutospacing="0" w:after="0" w:afterAutospacing="0"/>
        <w:rPr>
          <w:rFonts w:ascii="Calibri" w:hAnsi="Calibri"/>
          <w:b/>
          <w:color w:val="000000"/>
          <w:sz w:val="24"/>
          <w:szCs w:val="24"/>
        </w:rPr>
      </w:pPr>
    </w:p>
    <w:p w14:paraId="06C529D1" w14:textId="77777777" w:rsidR="00EE2DDA" w:rsidRDefault="00EE2DDA" w:rsidP="00960345">
      <w:pPr>
        <w:pStyle w:val="xmsonormal"/>
        <w:spacing w:before="0" w:beforeAutospacing="0" w:after="0" w:afterAutospacing="0"/>
        <w:rPr>
          <w:rFonts w:ascii="Calibri" w:hAnsi="Calibri"/>
          <w:b/>
          <w:color w:val="000000"/>
          <w:sz w:val="24"/>
          <w:szCs w:val="24"/>
        </w:rPr>
      </w:pPr>
    </w:p>
    <w:p w14:paraId="54E1F591" w14:textId="77777777" w:rsidR="00EE2DDA" w:rsidRDefault="00EE2DDA" w:rsidP="00960345">
      <w:pPr>
        <w:pStyle w:val="xmsonormal"/>
        <w:spacing w:before="0" w:beforeAutospacing="0" w:after="0" w:afterAutospacing="0"/>
        <w:rPr>
          <w:rFonts w:ascii="Calibri" w:hAnsi="Calibri"/>
          <w:b/>
          <w:color w:val="000000"/>
          <w:sz w:val="24"/>
          <w:szCs w:val="24"/>
        </w:rPr>
      </w:pPr>
    </w:p>
    <w:p w14:paraId="771EE29D" w14:textId="08ADDC7E" w:rsidR="00960345" w:rsidRPr="00F61103" w:rsidRDefault="00960345" w:rsidP="00960345">
      <w:pPr>
        <w:pStyle w:val="xmsonormal"/>
        <w:spacing w:before="0" w:beforeAutospacing="0" w:after="0" w:afterAutospacing="0"/>
        <w:rPr>
          <w:rFonts w:ascii="Calibri" w:hAnsi="Calibri"/>
          <w:color w:val="000000"/>
          <w:sz w:val="24"/>
          <w:szCs w:val="24"/>
        </w:rPr>
      </w:pPr>
      <w:r w:rsidRPr="00960345">
        <w:rPr>
          <w:rFonts w:ascii="Calibri" w:hAnsi="Calibri"/>
          <w:b/>
          <w:color w:val="000000"/>
          <w:sz w:val="24"/>
          <w:szCs w:val="24"/>
        </w:rPr>
        <w:t>About Leadership 18</w:t>
      </w:r>
    </w:p>
    <w:p w14:paraId="76E8A9C7" w14:textId="3AD248B0" w:rsidR="00960345" w:rsidRDefault="00960345" w:rsidP="00960345">
      <w:pPr>
        <w:pStyle w:val="xmsonormal"/>
        <w:spacing w:before="0" w:beforeAutospacing="0" w:after="0" w:afterAutospacing="0"/>
        <w:rPr>
          <w:rFonts w:ascii="Calibri" w:hAnsi="Calibri"/>
          <w:color w:val="000000"/>
          <w:sz w:val="24"/>
          <w:szCs w:val="24"/>
        </w:rPr>
      </w:pPr>
      <w:r w:rsidRPr="00960345">
        <w:rPr>
          <w:rFonts w:ascii="Calibri" w:hAnsi="Calibri"/>
          <w:color w:val="000000"/>
          <w:sz w:val="24"/>
          <w:szCs w:val="24"/>
        </w:rPr>
        <w:t xml:space="preserve">Collectively, the members of Leadership 18 serve 87 million people with more than 5.6 million staff and volunteers. All of our member organizations share a specific mission to improve human development through deep community relationships. </w:t>
      </w:r>
    </w:p>
    <w:p w14:paraId="56C6242A" w14:textId="77777777" w:rsidR="00C112AE" w:rsidRDefault="00C112AE" w:rsidP="00960345">
      <w:pPr>
        <w:pStyle w:val="xmsonormal"/>
        <w:spacing w:before="0" w:beforeAutospacing="0" w:after="0" w:afterAutospacing="0"/>
        <w:rPr>
          <w:rFonts w:ascii="Calibri" w:hAnsi="Calibri"/>
          <w:color w:val="000000"/>
          <w:sz w:val="24"/>
          <w:szCs w:val="24"/>
        </w:rPr>
      </w:pPr>
    </w:p>
    <w:p w14:paraId="0A663641" w14:textId="4614CA73" w:rsidR="00C112AE" w:rsidRDefault="00C112AE" w:rsidP="00960345">
      <w:pPr>
        <w:pStyle w:val="xmsonormal"/>
        <w:spacing w:before="0" w:beforeAutospacing="0" w:after="0" w:afterAutospacing="0"/>
        <w:rPr>
          <w:rFonts w:ascii="Calibri" w:hAnsi="Calibri"/>
          <w:b/>
          <w:i/>
          <w:color w:val="000000"/>
          <w:sz w:val="24"/>
          <w:szCs w:val="24"/>
        </w:rPr>
      </w:pPr>
      <w:r>
        <w:rPr>
          <w:rFonts w:ascii="Calibri" w:hAnsi="Calibri"/>
          <w:b/>
          <w:i/>
          <w:color w:val="000000"/>
          <w:sz w:val="24"/>
          <w:szCs w:val="24"/>
        </w:rPr>
        <w:t>Media Notes: To request an interview with a policy expert from one or more of the Leadership 18 nonprofits, please contact</w:t>
      </w:r>
      <w:r w:rsidR="00575B1A">
        <w:rPr>
          <w:rFonts w:ascii="Calibri" w:hAnsi="Calibri"/>
          <w:b/>
          <w:i/>
          <w:color w:val="000000"/>
          <w:sz w:val="24"/>
          <w:szCs w:val="24"/>
        </w:rPr>
        <w:t xml:space="preserve"> Jennifer Devlin at </w:t>
      </w:r>
      <w:r w:rsidR="00795BDC">
        <w:rPr>
          <w:rFonts w:ascii="Calibri" w:hAnsi="Calibri"/>
          <w:b/>
          <w:i/>
          <w:color w:val="000000"/>
          <w:sz w:val="24"/>
          <w:szCs w:val="24"/>
        </w:rPr>
        <w:t>(</w:t>
      </w:r>
      <w:r w:rsidR="00575B1A">
        <w:rPr>
          <w:rFonts w:ascii="Calibri" w:hAnsi="Calibri"/>
          <w:b/>
          <w:i/>
          <w:color w:val="000000"/>
          <w:sz w:val="24"/>
          <w:szCs w:val="24"/>
        </w:rPr>
        <w:t>703</w:t>
      </w:r>
      <w:r w:rsidR="00795BDC">
        <w:rPr>
          <w:rFonts w:ascii="Calibri" w:hAnsi="Calibri"/>
          <w:b/>
          <w:i/>
          <w:color w:val="000000"/>
          <w:sz w:val="24"/>
          <w:szCs w:val="24"/>
        </w:rPr>
        <w:t xml:space="preserve">) </w:t>
      </w:r>
      <w:r w:rsidR="00575B1A">
        <w:rPr>
          <w:rFonts w:ascii="Calibri" w:hAnsi="Calibri"/>
          <w:b/>
          <w:i/>
          <w:color w:val="000000"/>
          <w:sz w:val="24"/>
          <w:szCs w:val="24"/>
        </w:rPr>
        <w:t>966-3241</w:t>
      </w:r>
      <w:r>
        <w:rPr>
          <w:rFonts w:ascii="Calibri" w:hAnsi="Calibri"/>
          <w:b/>
          <w:i/>
          <w:color w:val="000000"/>
          <w:sz w:val="24"/>
          <w:szCs w:val="24"/>
        </w:rPr>
        <w:t xml:space="preserve"> or </w:t>
      </w:r>
      <w:r w:rsidR="00795BDC">
        <w:rPr>
          <w:rFonts w:ascii="Calibri" w:hAnsi="Calibri"/>
          <w:b/>
          <w:i/>
          <w:color w:val="000000"/>
          <w:sz w:val="24"/>
          <w:szCs w:val="24"/>
        </w:rPr>
        <w:t xml:space="preserve">at </w:t>
      </w:r>
      <w:hyperlink r:id="rId9" w:history="1">
        <w:r w:rsidRPr="00E066BF">
          <w:rPr>
            <w:rStyle w:val="Hyperlink"/>
            <w:rFonts w:ascii="Calibri" w:hAnsi="Calibri"/>
            <w:b/>
            <w:i/>
            <w:sz w:val="24"/>
            <w:szCs w:val="24"/>
          </w:rPr>
          <w:t>Jennifer.devlin@cox.net</w:t>
        </w:r>
      </w:hyperlink>
      <w:r>
        <w:rPr>
          <w:rFonts w:ascii="Calibri" w:hAnsi="Calibri"/>
          <w:b/>
          <w:i/>
          <w:color w:val="000000"/>
          <w:sz w:val="24"/>
          <w:szCs w:val="24"/>
        </w:rPr>
        <w:t>.</w:t>
      </w:r>
    </w:p>
    <w:p w14:paraId="0E3C0AAC" w14:textId="77777777" w:rsidR="00C112AE" w:rsidRPr="00C112AE" w:rsidRDefault="00C112AE" w:rsidP="00960345">
      <w:pPr>
        <w:pStyle w:val="xmsonormal"/>
        <w:spacing w:before="0" w:beforeAutospacing="0" w:after="0" w:afterAutospacing="0"/>
        <w:rPr>
          <w:rFonts w:ascii="Calibri" w:hAnsi="Calibri"/>
          <w:b/>
          <w:i/>
          <w:color w:val="000000"/>
          <w:sz w:val="24"/>
          <w:szCs w:val="24"/>
        </w:rPr>
      </w:pPr>
    </w:p>
    <w:p w14:paraId="30721EA9" w14:textId="77777777" w:rsidR="00960345" w:rsidRPr="00960345" w:rsidRDefault="00960345" w:rsidP="00960345">
      <w:pPr>
        <w:pStyle w:val="xmsonormal"/>
        <w:spacing w:before="0" w:beforeAutospacing="0" w:after="0" w:afterAutospacing="0"/>
        <w:rPr>
          <w:rFonts w:ascii="Calibri" w:hAnsi="Calibri"/>
          <w:color w:val="000000"/>
          <w:sz w:val="24"/>
          <w:szCs w:val="24"/>
        </w:rPr>
      </w:pPr>
    </w:p>
    <w:p w14:paraId="250EF963" w14:textId="77777777" w:rsidR="00AB3C3E" w:rsidRDefault="00AB3C3E"/>
    <w:sectPr w:rsidR="00AB3C3E" w:rsidSect="00960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1E36"/>
    <w:multiLevelType w:val="multilevel"/>
    <w:tmpl w:val="8EBAF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053D3"/>
    <w:multiLevelType w:val="hybridMultilevel"/>
    <w:tmpl w:val="2EC2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A14EB"/>
    <w:multiLevelType w:val="hybridMultilevel"/>
    <w:tmpl w:val="70E4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05646"/>
    <w:multiLevelType w:val="hybridMultilevel"/>
    <w:tmpl w:val="752C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45"/>
    <w:rsid w:val="001F41D4"/>
    <w:rsid w:val="00297081"/>
    <w:rsid w:val="00415F15"/>
    <w:rsid w:val="00440C7A"/>
    <w:rsid w:val="00495FF4"/>
    <w:rsid w:val="004A2AE0"/>
    <w:rsid w:val="00551657"/>
    <w:rsid w:val="00575B1A"/>
    <w:rsid w:val="005A7452"/>
    <w:rsid w:val="00652752"/>
    <w:rsid w:val="007724F7"/>
    <w:rsid w:val="00795BDC"/>
    <w:rsid w:val="008021A4"/>
    <w:rsid w:val="00875CAF"/>
    <w:rsid w:val="00943CBF"/>
    <w:rsid w:val="00960345"/>
    <w:rsid w:val="009C0EA9"/>
    <w:rsid w:val="00AB3C3E"/>
    <w:rsid w:val="00B47701"/>
    <w:rsid w:val="00B540D8"/>
    <w:rsid w:val="00BC6BF2"/>
    <w:rsid w:val="00C112AE"/>
    <w:rsid w:val="00CA44D4"/>
    <w:rsid w:val="00D55175"/>
    <w:rsid w:val="00E002C1"/>
    <w:rsid w:val="00EB2FE6"/>
    <w:rsid w:val="00EE2DDA"/>
    <w:rsid w:val="00F61103"/>
    <w:rsid w:val="00FF7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D3EB4"/>
  <w14:defaultImageDpi w14:val="300"/>
  <w15:docId w15:val="{1F8E016D-D274-4117-B8DD-DD1C1717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FF4"/>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Normal"/>
    <w:qFormat/>
    <w:rsid w:val="00FF7E2F"/>
    <w:pPr>
      <w:spacing w:after="160" w:line="259" w:lineRule="auto"/>
    </w:pPr>
    <w:rPr>
      <w:rFonts w:asciiTheme="minorHAnsi" w:eastAsiaTheme="minorHAnsi" w:hAnsiTheme="minorHAnsi"/>
      <w:color w:val="4F81BD" w:themeColor="accent1"/>
      <w:sz w:val="22"/>
      <w:szCs w:val="22"/>
      <w:lang w:val="en-ZA"/>
    </w:rPr>
  </w:style>
  <w:style w:type="paragraph" w:customStyle="1" w:styleId="xmsonormal">
    <w:name w:val="xmsonormal"/>
    <w:basedOn w:val="Normal"/>
    <w:rsid w:val="0096034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960345"/>
    <w:rPr>
      <w:color w:val="0000FF" w:themeColor="hyperlink"/>
      <w:u w:val="single"/>
    </w:rPr>
  </w:style>
  <w:style w:type="paragraph" w:styleId="BalloonText">
    <w:name w:val="Balloon Text"/>
    <w:basedOn w:val="Normal"/>
    <w:link w:val="BalloonTextChar"/>
    <w:uiPriority w:val="99"/>
    <w:semiHidden/>
    <w:unhideWhenUsed/>
    <w:rsid w:val="001F4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D4"/>
    <w:rPr>
      <w:rFonts w:ascii="Segoe UI" w:hAnsi="Segoe UI" w:cs="Segoe UI"/>
      <w:sz w:val="18"/>
      <w:szCs w:val="18"/>
    </w:rPr>
  </w:style>
  <w:style w:type="paragraph" w:styleId="ListParagraph">
    <w:name w:val="List Paragraph"/>
    <w:basedOn w:val="Normal"/>
    <w:uiPriority w:val="34"/>
    <w:qFormat/>
    <w:rsid w:val="00297081"/>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12036">
      <w:bodyDiv w:val="1"/>
      <w:marLeft w:val="0"/>
      <w:marRight w:val="0"/>
      <w:marTop w:val="0"/>
      <w:marBottom w:val="0"/>
      <w:divBdr>
        <w:top w:val="none" w:sz="0" w:space="0" w:color="auto"/>
        <w:left w:val="none" w:sz="0" w:space="0" w:color="auto"/>
        <w:bottom w:val="none" w:sz="0" w:space="0" w:color="auto"/>
        <w:right w:val="none" w:sz="0" w:space="0" w:color="auto"/>
      </w:divBdr>
    </w:div>
    <w:div w:id="575628486">
      <w:bodyDiv w:val="1"/>
      <w:marLeft w:val="0"/>
      <w:marRight w:val="0"/>
      <w:marTop w:val="0"/>
      <w:marBottom w:val="0"/>
      <w:divBdr>
        <w:top w:val="none" w:sz="0" w:space="0" w:color="auto"/>
        <w:left w:val="none" w:sz="0" w:space="0" w:color="auto"/>
        <w:bottom w:val="none" w:sz="0" w:space="0" w:color="auto"/>
        <w:right w:val="none" w:sz="0" w:space="0" w:color="auto"/>
      </w:divBdr>
    </w:div>
    <w:div w:id="1902322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devlin@cox.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ennifer.devlin@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Resource xmlns="ea564265-9fa9-47f8-8efe-dc09286b48ee">External Communications</Type_x0020_of_x0020_Resource>
    <eadaa2a774084e41b217701a2a1af7c7 xmlns="ea564265-9fa9-47f8-8efe-dc09286b48ee">
      <Terms xmlns="http://schemas.microsoft.com/office/infopath/2007/PartnerControls"/>
    </eadaa2a774084e41b217701a2a1af7c7>
    <m0b690ce3400428c8adb47e971a26103 xmlns="e62367c7-0228-4c63-9e23-bcc2007ad075">
      <Terms xmlns="http://schemas.microsoft.com/office/infopath/2007/PartnerControls">
        <TermInfo xmlns="http://schemas.microsoft.com/office/infopath/2007/PartnerControls">
          <TermName xmlns="http://schemas.microsoft.com/office/infopath/2007/PartnerControls">Goodwill Member Staff</TermName>
          <TermId xmlns="http://schemas.microsoft.com/office/infopath/2007/PartnerControls">962736dc-a24c-45be-9886-0f44dcf34a14</TermId>
        </TermInfo>
      </Terms>
    </m0b690ce3400428c8adb47e971a26103>
    <TaxCatchAll xmlns="5d4728c0-eaa7-43ca-9a21-a6cf648f399e">
      <Value>18</Value>
      <Value>155</Value>
      <Value>1015</Value>
    </TaxCatchAll>
    <m0bf2af5e0a941359893a5635ad2ce77 xmlns="e62367c7-0228-4c63-9e23-bcc2007ad075">
      <Terms xmlns="http://schemas.microsoft.com/office/infopath/2007/PartnerControls">
        <TermInfo xmlns="http://schemas.microsoft.com/office/infopath/2007/PartnerControls">
          <TermName xmlns="http://schemas.microsoft.com/office/infopath/2007/PartnerControls">Pandemic</TermName>
          <TermId xmlns="http://schemas.microsoft.com/office/infopath/2007/PartnerControls">2f8c8135-dad6-4ffa-b548-08fc59d55e86</TermId>
        </TermInfo>
      </Terms>
    </m0bf2af5e0a941359893a5635ad2ce77>
    <Goodwill_x0020_Resource xmlns="ea564265-9fa9-47f8-8efe-dc09286b48ee" xsi:nil="true"/>
    <COVID_x002d_19_x0020_Response xmlns="ea564265-9fa9-47f8-8efe-dc09286b48ee"/>
    <Year xmlns="e62367c7-0228-4c63-9e23-bcc2007ad075">2017</Year>
    <a822edd5adea408d999a4139a45ce919 xmlns="e62367c7-0228-4c63-9e23-bcc2007ad075">
      <Terms xmlns="http://schemas.microsoft.com/office/infopath/2007/PartnerControls">
        <TermInfo xmlns="http://schemas.microsoft.com/office/infopath/2007/PartnerControls">
          <TermName xmlns="http://schemas.microsoft.com/office/infopath/2007/PartnerControls">News Release</TermName>
          <TermId xmlns="http://schemas.microsoft.com/office/infopath/2007/PartnerControls">163a126e-fa96-4088-b35c-ae4495c6964f</TermId>
        </TermInfo>
      </Terms>
    </a822edd5adea408d999a4139a45ce919>
    <GIIDescription xmlns="a6096433-4aa6-4e84-8b9d-11f403bf2cf0">Press release announcing letter to Congress requesting a $60 billion of support for the nonprofit charitable sector continue to serve vulnerable families and communities in the wake of the impact of the COVID-19 pandemic.</GIIDescription>
    <Clean_x0020_Up_x0020_Notes xmlns="ea564265-9fa9-47f8-8efe-dc09286b48ee" xsi:nil="true"/>
    <V2_x0020_COVID_x002d_19_x0020_Reponse xmlns="ea564265-9fa9-47f8-8efe-dc09286b48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4E4DFBA6D4584F8B72CB635334F44E" ma:contentTypeVersion="31" ma:contentTypeDescription="Create a new document." ma:contentTypeScope="" ma:versionID="b3eff5e0d87dca95f284206731d1688f">
  <xsd:schema xmlns:xsd="http://www.w3.org/2001/XMLSchema" xmlns:xs="http://www.w3.org/2001/XMLSchema" xmlns:p="http://schemas.microsoft.com/office/2006/metadata/properties" xmlns:ns3="e62367c7-0228-4c63-9e23-bcc2007ad075" xmlns:ns4="5d4728c0-eaa7-43ca-9a21-a6cf648f399e" xmlns:ns5="a8d032c2-7523-43fa-947f-f3876c940bbb" xmlns:ns6="ea564265-9fa9-47f8-8efe-dc09286b48ee" xmlns:ns7="a6096433-4aa6-4e84-8b9d-11f403bf2cf0" targetNamespace="http://schemas.microsoft.com/office/2006/metadata/properties" ma:root="true" ma:fieldsID="6dcb74af6fa85be74cd2f987c69c5735" ns3:_="" ns4:_="" ns5:_="" ns6:_="" ns7:_="">
    <xsd:import namespace="e62367c7-0228-4c63-9e23-bcc2007ad075"/>
    <xsd:import namespace="5d4728c0-eaa7-43ca-9a21-a6cf648f399e"/>
    <xsd:import namespace="a8d032c2-7523-43fa-947f-f3876c940bbb"/>
    <xsd:import namespace="ea564265-9fa9-47f8-8efe-dc09286b48ee"/>
    <xsd:import namespace="a6096433-4aa6-4e84-8b9d-11f403bf2cf0"/>
    <xsd:element name="properties">
      <xsd:complexType>
        <xsd:sequence>
          <xsd:element name="documentManagement">
            <xsd:complexType>
              <xsd:all>
                <xsd:element ref="ns3:m0bf2af5e0a941359893a5635ad2ce77" minOccurs="0"/>
                <xsd:element ref="ns4:TaxCatchAll" minOccurs="0"/>
                <xsd:element ref="ns3:a822edd5adea408d999a4139a45ce919" minOccurs="0"/>
                <xsd:element ref="ns3:m0b690ce3400428c8adb47e971a26103" minOccurs="0"/>
                <xsd:element ref="ns3:Year" minOccurs="0"/>
                <xsd:element ref="ns5:SharedWithUsers" minOccurs="0"/>
                <xsd:element ref="ns6:eadaa2a774084e41b217701a2a1af7c7" minOccurs="0"/>
                <xsd:element ref="ns7:GIIDescription" minOccurs="0"/>
                <xsd:element ref="ns6:Type_x0020_of_x0020_Resource"/>
                <xsd:element ref="ns6:Goodwill_x0020_Resource" minOccurs="0"/>
                <xsd:element ref="ns6:COVID_x002d_19_x0020_Response" minOccurs="0"/>
                <xsd:element ref="ns6:Clean_x0020_Up_x0020_Notes" minOccurs="0"/>
                <xsd:element ref="ns6:V2_x0020_COVID_x002d_19_x0020_Repon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367c7-0228-4c63-9e23-bcc2007ad075" elementFormDefault="qualified">
    <xsd:import namespace="http://schemas.microsoft.com/office/2006/documentManagement/types"/>
    <xsd:import namespace="http://schemas.microsoft.com/office/infopath/2007/PartnerControls"/>
    <xsd:element name="m0bf2af5e0a941359893a5635ad2ce77" ma:index="9" ma:taxonomy="true" ma:internalName="m0bf2af5e0a941359893a5635ad2ce77" ma:taxonomyFieldName="GIILossPreventionSafety" ma:displayName="Loss Prevention and Safety" ma:readOnly="false" ma:default="" ma:fieldId="{60bf2af5-e0a9-4135-9893-a5635ad2ce77}" ma:sspId="6d17f9ce-491c-42d0-abc8-9df0644341f3" ma:termSetId="774135e3-24f6-4bf3-a34f-0583eade7431" ma:anchorId="00000000-0000-0000-0000-000000000000" ma:open="false" ma:isKeyword="false">
      <xsd:complexType>
        <xsd:sequence>
          <xsd:element ref="pc:Terms" minOccurs="0" maxOccurs="1"/>
        </xsd:sequence>
      </xsd:complexType>
    </xsd:element>
    <xsd:element name="a822edd5adea408d999a4139a45ce919" ma:index="12" ma:taxonomy="true" ma:internalName="a822edd5adea408d999a4139a45ce919" ma:taxonomyFieldName="GIIItemTypes" ma:displayName="Item Types" ma:default="" ma:fieldId="{a822edd5-adea-408d-999a-4139a45ce919}" ma:taxonomyMulti="true" ma:sspId="6d17f9ce-491c-42d0-abc8-9df0644341f3" ma:termSetId="45554a56-3d34-47ed-845e-b1ed253fa575" ma:anchorId="00000000-0000-0000-0000-000000000000" ma:open="false" ma:isKeyword="false">
      <xsd:complexType>
        <xsd:sequence>
          <xsd:element ref="pc:Terms" minOccurs="0" maxOccurs="1"/>
        </xsd:sequence>
      </xsd:complexType>
    </xsd:element>
    <xsd:element name="m0b690ce3400428c8adb47e971a26103" ma:index="14" ma:taxonomy="true" ma:internalName="m0b690ce3400428c8adb47e971a26103" ma:taxonomyFieldName="GIIUniversalTerms" ma:displayName="Universal Terms" ma:default="" ma:fieldId="{60b690ce-3400-428c-8adb-47e971a26103}" ma:taxonomyMulti="true" ma:sspId="6d17f9ce-491c-42d0-abc8-9df0644341f3" ma:termSetId="94237685-d169-42e7-aa01-d5530a7b5d2a" ma:anchorId="00000000-0000-0000-0000-000000000000" ma:open="false" ma:isKeyword="false">
      <xsd:complexType>
        <xsd:sequence>
          <xsd:element ref="pc:Terms" minOccurs="0" maxOccurs="1"/>
        </xsd:sequence>
      </xsd:complexType>
    </xsd:element>
    <xsd:element name="Year" ma:index="15" nillable="true" ma:displayName="Year" ma:default="2017" ma:format="RadioButtons" ma:hidden="true" ma:internalName="Year" ma:readOnly="false">
      <xsd:simpleType>
        <xsd:restriction base="dms:Choice">
          <xsd:enumeration value="2018"/>
          <xsd:enumeration value="2017"/>
          <xsd:enumeration value="2016"/>
          <xsd:enumeration value="2015"/>
        </xsd:restriction>
      </xsd:simpleType>
    </xsd:element>
  </xsd:schema>
  <xsd:schema xmlns:xsd="http://www.w3.org/2001/XMLSchema" xmlns:xs="http://www.w3.org/2001/XMLSchema" xmlns:dms="http://schemas.microsoft.com/office/2006/documentManagement/types" xmlns:pc="http://schemas.microsoft.com/office/infopath/2007/PartnerControls" targetNamespace="5d4728c0-eaa7-43ca-9a21-a6cf648f399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62e1aa-22cc-4559-a092-688112e79c9b}" ma:internalName="TaxCatchAll" ma:showField="CatchAllData" ma:web="5d4728c0-eaa7-43ca-9a21-a6cf648f39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d032c2-7523-43fa-947f-f3876c940bbb"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564265-9fa9-47f8-8efe-dc09286b48ee" elementFormDefault="qualified">
    <xsd:import namespace="http://schemas.microsoft.com/office/2006/documentManagement/types"/>
    <xsd:import namespace="http://schemas.microsoft.com/office/infopath/2007/PartnerControls"/>
    <xsd:element name="eadaa2a774084e41b217701a2a1af7c7" ma:index="18" nillable="true" ma:taxonomy="true" ma:internalName="eadaa2a774084e41b217701a2a1af7c7" ma:taxonomyFieldName="GIIDataAnalytics" ma:displayName="Data Analytics" ma:readOnly="false" ma:default="" ma:fieldId="{eadaa2a7-7408-4e41-b217-701a2a1af7c7}" ma:sspId="6d17f9ce-491c-42d0-abc8-9df0644341f3" ma:termSetId="308bfaf1-094e-4f18-a00b-32c265d477a6" ma:anchorId="00000000-0000-0000-0000-000000000000" ma:open="false" ma:isKeyword="false">
      <xsd:complexType>
        <xsd:sequence>
          <xsd:element ref="pc:Terms" minOccurs="0" maxOccurs="1"/>
        </xsd:sequence>
      </xsd:complexType>
    </xsd:element>
    <xsd:element name="Type_x0020_of_x0020_Resource" ma:index="20" ma:displayName="Type of Resource" ma:internalName="Type_x0020_of_x0020_Resource">
      <xsd:simpleType>
        <xsd:restriction base="dms:Text">
          <xsd:maxLength value="255"/>
        </xsd:restriction>
      </xsd:simpleType>
    </xsd:element>
    <xsd:element name="Goodwill_x0020_Resource" ma:index="21" nillable="true" ma:displayName="Goodwill Resource" ma:hidden="true" ma:internalName="Goodwill_x0020_Resource" ma:readOnly="false">
      <xsd:simpleType>
        <xsd:restriction base="dms:Text">
          <xsd:maxLength value="255"/>
        </xsd:restriction>
      </xsd:simpleType>
    </xsd:element>
    <xsd:element name="COVID_x002d_19_x0020_Response" ma:index="22" nillable="true" ma:displayName="COVID-19 Response" ma:internalName="COVID_x002d_19_x0020_Response" ma:requiredMultiChoice="true">
      <xsd:complexType>
        <xsd:complexContent>
          <xsd:extension base="dms:MultiChoice">
            <xsd:sequence>
              <xsd:element name="Value" maxOccurs="unbounded" minOccurs="0" nillable="true">
                <xsd:simpleType>
                  <xsd:restriction base="dms:Choice">
                    <xsd:enumeration value="Communications"/>
                    <xsd:enumeration value="Finance and Operations"/>
                    <xsd:enumeration value="General Information"/>
                    <xsd:enumeration value="Government Response"/>
                    <xsd:enumeration value="HR and Employees"/>
                    <xsd:enumeration value="Mission and Partners"/>
                    <xsd:enumeration value="Data and Status"/>
                  </xsd:restriction>
                </xsd:simpleType>
              </xsd:element>
            </xsd:sequence>
          </xsd:extension>
        </xsd:complexContent>
      </xsd:complexType>
    </xsd:element>
    <xsd:element name="Clean_x0020_Up_x0020_Notes" ma:index="23" nillable="true" ma:displayName="Clean Up Notes" ma:hidden="true" ma:internalName="Clean_x0020_Up_x0020_Notes" ma:readOnly="false">
      <xsd:simpleType>
        <xsd:restriction base="dms:Text">
          <xsd:maxLength value="255"/>
        </xsd:restriction>
      </xsd:simpleType>
    </xsd:element>
    <xsd:element name="V2_x0020_COVID_x002d_19_x0020_Reponse" ma:index="24" nillable="true" ma:displayName="V2 COVID-19 Reponse" ma:internalName="V2_x0020_COVID_x002d_19_x0020_Repon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096433-4aa6-4e84-8b9d-11f403bf2cf0" elementFormDefault="qualified">
    <xsd:import namespace="http://schemas.microsoft.com/office/2006/documentManagement/types"/>
    <xsd:import namespace="http://schemas.microsoft.com/office/infopath/2007/PartnerControls"/>
    <xsd:element name="GIIDescription" ma:index="19" nillable="true" ma:displayName="Short Description" ma:description="Short description of item or document" ma:internalName="GII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132B8-42F5-4F2A-A79B-E48F7F19975E}">
  <ds:schemaRefs>
    <ds:schemaRef ds:uri="http://schemas.microsoft.com/office/2006/metadata/properties"/>
    <ds:schemaRef ds:uri="http://schemas.microsoft.com/office/infopath/2007/PartnerControls"/>
    <ds:schemaRef ds:uri="ea564265-9fa9-47f8-8efe-dc09286b48ee"/>
    <ds:schemaRef ds:uri="e62367c7-0228-4c63-9e23-bcc2007ad075"/>
    <ds:schemaRef ds:uri="5d4728c0-eaa7-43ca-9a21-a6cf648f399e"/>
    <ds:schemaRef ds:uri="a6096433-4aa6-4e84-8b9d-11f403bf2cf0"/>
  </ds:schemaRefs>
</ds:datastoreItem>
</file>

<file path=customXml/itemProps2.xml><?xml version="1.0" encoding="utf-8"?>
<ds:datastoreItem xmlns:ds="http://schemas.openxmlformats.org/officeDocument/2006/customXml" ds:itemID="{5D77268D-3A42-4E00-B955-98DCEC6EA7BB}">
  <ds:schemaRefs>
    <ds:schemaRef ds:uri="http://schemas.microsoft.com/sharepoint/v3/contenttype/forms"/>
  </ds:schemaRefs>
</ds:datastoreItem>
</file>

<file path=customXml/itemProps3.xml><?xml version="1.0" encoding="utf-8"?>
<ds:datastoreItem xmlns:ds="http://schemas.openxmlformats.org/officeDocument/2006/customXml" ds:itemID="{6FDC11B3-4DCE-4610-9BA9-37276EDD2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367c7-0228-4c63-9e23-bcc2007ad075"/>
    <ds:schemaRef ds:uri="5d4728c0-eaa7-43ca-9a21-a6cf648f399e"/>
    <ds:schemaRef ds:uri="a8d032c2-7523-43fa-947f-f3876c940bbb"/>
    <ds:schemaRef ds:uri="ea564265-9fa9-47f8-8efe-dc09286b48ee"/>
    <ds:schemaRef ds:uri="a6096433-4aa6-4e84-8b9d-11f403bf2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L18 Nonprofit Community COVID-19 Stimulus Release</dc:title>
  <dc:subject/>
  <dc:creator>Jennifer Devlin</dc:creator>
  <cp:keywords/>
  <dc:description/>
  <cp:lastModifiedBy>Tiffany King</cp:lastModifiedBy>
  <cp:revision>2</cp:revision>
  <cp:lastPrinted>2019-06-17T18:24:00Z</cp:lastPrinted>
  <dcterms:created xsi:type="dcterms:W3CDTF">2020-03-19T19:47:00Z</dcterms:created>
  <dcterms:modified xsi:type="dcterms:W3CDTF">2020-03-19T19:47:00Z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0x010100B24E4DFBA6D4584F8B72CB635334F44E</vt:lpwstr>
  </property>
  <property fmtid="{D5CDD505-2E9C-101B-9397-08002B2CF9AE}" pid="3" name="GIIUniversalTerms">
    <vt:lpwstr>18;#Goodwill Member Staff|962736dc-a24c-45be-9886-0f44dcf34a14</vt:lpwstr>
  </property>
  <property fmtid="{D5CDD505-2E9C-101B-9397-08002B2CF9AE}" pid="4" name="gf707fb603df43988996de71c7146874">
    <vt:lpwstr/>
  </property>
  <property fmtid="{D5CDD505-2E9C-101B-9397-08002B2CF9AE}" pid="5" name="TaxKeyword">
    <vt:lpwstr/>
  </property>
  <property fmtid="{D5CDD505-2E9C-101B-9397-08002B2CF9AE}" pid="6" name="TaxKeywordTaxHTField">
    <vt:lpwstr/>
  </property>
  <property fmtid="{D5CDD505-2E9C-101B-9397-08002B2CF9AE}" pid="7" name="GIIDonatedGoodsRetail">
    <vt:lpwstr/>
  </property>
  <property fmtid="{D5CDD505-2E9C-101B-9397-08002B2CF9AE}" pid="8" name="GIIItemTypes">
    <vt:lpwstr>155;#News Release|163a126e-fa96-4088-b35c-ae4495c6964f</vt:lpwstr>
  </property>
  <property fmtid="{D5CDD505-2E9C-101B-9397-08002B2CF9AE}" pid="9" name="GIILossPreventionSafety">
    <vt:lpwstr>1015;#Pandemic|2f8c8135-dad6-4ffa-b548-08fc59d55e86</vt:lpwstr>
  </property>
  <property fmtid="{D5CDD505-2E9C-101B-9397-08002B2CF9AE}" pid="10" name="GIIDataAnalytics">
    <vt:lpwstr/>
  </property>
</Properties>
</file>